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51514B9F" w14:textId="77777777" w:rsidR="0003749B" w:rsidRDefault="00000000">
      <w:r>
        <w:rPr>
          <w:noProof/>
        </w:rPr>
        <mc:AlternateContent>
          <mc:Choice Requires="wpg">
            <w:drawing>
              <wp:anchor distT="0" distB="0" distL="114300" distR="114300" simplePos="0" relativeHeight="251658240" behindDoc="0" locked="0" layoutInCell="1" hidden="0" allowOverlap="1" wp14:anchorId="3BF9ED93" wp14:editId="7E1BFD3C">
                <wp:simplePos x="0" y="0"/>
                <wp:positionH relativeFrom="column">
                  <wp:posOffset>-190499</wp:posOffset>
                </wp:positionH>
                <wp:positionV relativeFrom="paragraph">
                  <wp:posOffset>-596899</wp:posOffset>
                </wp:positionV>
                <wp:extent cx="5808345" cy="1235424"/>
                <wp:effectExtent l="0" t="0" r="0" b="0"/>
                <wp:wrapNone/>
                <wp:docPr id="200" name="Rectangle 200"/>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0A06AA4A" w14:textId="77777777" w:rsidR="0003749B"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3CBF9952" w14:textId="77777777" w:rsidR="0003749B" w:rsidRDefault="00000000">
                            <w:pPr>
                              <w:spacing w:line="288" w:lineRule="auto"/>
                              <w:textDirection w:val="btLr"/>
                            </w:pPr>
                            <w:r>
                              <w:rPr>
                                <w:rFonts w:ascii="Arial" w:eastAsia="Arial" w:hAnsi="Arial" w:cs="Arial"/>
                                <w:color w:val="3B3B3B"/>
                                <w:sz w:val="20"/>
                              </w:rPr>
                              <w:t>DIGITAL LITERACY IMPROVEMENT THROUGH EFFECTIVE</w:t>
                            </w:r>
                          </w:p>
                          <w:p w14:paraId="1D69C0B9" w14:textId="77777777" w:rsidR="0003749B" w:rsidRDefault="00000000">
                            <w:pPr>
                              <w:spacing w:line="288" w:lineRule="auto"/>
                              <w:textDirection w:val="btLr"/>
                            </w:pPr>
                            <w:r>
                              <w:rPr>
                                <w:rFonts w:ascii="Arial" w:eastAsia="Arial" w:hAnsi="Arial" w:cs="Arial"/>
                                <w:color w:val="3B3B3B"/>
                                <w:sz w:val="20"/>
                              </w:rPr>
                              <w:t>LEARNING EXPERCIENCES FOR ADULTS</w:t>
                            </w:r>
                          </w:p>
                          <w:p w14:paraId="7D133C31" w14:textId="77777777" w:rsidR="0003749B" w:rsidRDefault="0003749B">
                            <w:pPr>
                              <w:textDirection w:val="btLr"/>
                            </w:pPr>
                          </w:p>
                        </w:txbxContent>
                      </wps:txbx>
                      <wps:bodyPr spcFirstLastPara="1" wrap="square" lIns="91425" tIns="45700" rIns="91425" bIns="45700" anchor="b"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200"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5808345" cy="1235424"/>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12CEE906" wp14:editId="26CE5955">
            <wp:simplePos x="0" y="0"/>
            <wp:positionH relativeFrom="column">
              <wp:posOffset>4732369</wp:posOffset>
            </wp:positionH>
            <wp:positionV relativeFrom="paragraph">
              <wp:posOffset>-873124</wp:posOffset>
            </wp:positionV>
            <wp:extent cx="1860118" cy="1874426"/>
            <wp:effectExtent l="0" t="0" r="0" b="0"/>
            <wp:wrapNone/>
            <wp:docPr id="20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860118" cy="1874426"/>
                    </a:xfrm>
                    <a:prstGeom prst="rect">
                      <a:avLst/>
                    </a:prstGeom>
                    <a:ln/>
                  </pic:spPr>
                </pic:pic>
              </a:graphicData>
            </a:graphic>
          </wp:anchor>
        </w:drawing>
      </w:r>
    </w:p>
    <w:p w14:paraId="36CF0601" w14:textId="77777777" w:rsidR="0003749B" w:rsidRDefault="0003749B"/>
    <w:p w14:paraId="3F2615C7" w14:textId="77777777" w:rsidR="0003749B" w:rsidRDefault="0003749B"/>
    <w:p w14:paraId="331E3CB9" w14:textId="77777777" w:rsidR="0003749B" w:rsidRDefault="0003749B"/>
    <w:p w14:paraId="2A0C5F59" w14:textId="77777777" w:rsidR="0003749B" w:rsidRDefault="0003749B"/>
    <w:p w14:paraId="37B2A084" w14:textId="77777777" w:rsidR="0003749B" w:rsidRDefault="0003749B">
      <w:pPr>
        <w:rPr>
          <w:color w:val="3B3B3B"/>
        </w:rPr>
      </w:pPr>
    </w:p>
    <w:p w14:paraId="5AC4B0DB" w14:textId="78EEAA72" w:rsidR="0003749B" w:rsidRDefault="00404FC7">
      <w:pPr>
        <w:pStyle w:val="Heading1"/>
        <w:spacing w:before="0"/>
        <w:rPr>
          <w:rFonts w:ascii="Arial" w:eastAsia="Arial" w:hAnsi="Arial" w:cs="Arial"/>
          <w:b w:val="0"/>
          <w:color w:val="3B3B3B"/>
          <w:sz w:val="44"/>
          <w:szCs w:val="44"/>
        </w:rPr>
      </w:pPr>
      <w:r>
        <w:rPr>
          <w:rFonts w:ascii="Calibri" w:eastAsia="Calibri" w:hAnsi="Calibri" w:cs="Calibri"/>
          <w:noProof/>
          <w:color w:val="000000"/>
          <w:sz w:val="22"/>
          <w:szCs w:val="22"/>
        </w:rPr>
        <mc:AlternateContent>
          <mc:Choice Requires="wpg">
            <w:drawing>
              <wp:anchor distT="45720" distB="45720" distL="182880" distR="182880" simplePos="0" relativeHeight="251660288" behindDoc="0" locked="0" layoutInCell="1" hidden="0" allowOverlap="1" wp14:anchorId="5545D6A9" wp14:editId="6225F34C">
                <wp:simplePos x="0" y="0"/>
                <wp:positionH relativeFrom="margin">
                  <wp:posOffset>3589020</wp:posOffset>
                </wp:positionH>
                <wp:positionV relativeFrom="margin">
                  <wp:posOffset>1371600</wp:posOffset>
                </wp:positionV>
                <wp:extent cx="2861310" cy="1447165"/>
                <wp:effectExtent l="0" t="0" r="15240" b="19685"/>
                <wp:wrapSquare wrapText="bothSides" distT="45720" distB="45720" distL="182880" distR="182880"/>
                <wp:docPr id="202" name="Group 202"/>
                <wp:cNvGraphicFramePr/>
                <a:graphic xmlns:a="http://schemas.openxmlformats.org/drawingml/2006/main">
                  <a:graphicData uri="http://schemas.microsoft.com/office/word/2010/wordprocessingGroup">
                    <wpg:wgp>
                      <wpg:cNvGrpSpPr/>
                      <wpg:grpSpPr>
                        <a:xfrm>
                          <a:off x="0" y="0"/>
                          <a:ext cx="2861310" cy="1447165"/>
                          <a:chOff x="3979150" y="3185000"/>
                          <a:chExt cx="2733700" cy="1190000"/>
                        </a:xfrm>
                      </wpg:grpSpPr>
                      <wpg:grpSp>
                        <wpg:cNvPr id="1" name="Group 1"/>
                        <wpg:cNvGrpSpPr/>
                        <wpg:grpSpPr>
                          <a:xfrm>
                            <a:off x="3983925" y="3189768"/>
                            <a:ext cx="2724150" cy="1180465"/>
                            <a:chOff x="0" y="153763"/>
                            <a:chExt cx="3567448" cy="1002973"/>
                          </a:xfrm>
                        </wpg:grpSpPr>
                        <wps:wsp>
                          <wps:cNvPr id="2" name="Rectangle 2"/>
                          <wps:cNvSpPr/>
                          <wps:spPr>
                            <a:xfrm>
                              <a:off x="0" y="153763"/>
                              <a:ext cx="3567425" cy="1002950"/>
                            </a:xfrm>
                            <a:prstGeom prst="rect">
                              <a:avLst/>
                            </a:prstGeom>
                            <a:noFill/>
                            <a:ln>
                              <a:noFill/>
                            </a:ln>
                          </wps:spPr>
                          <wps:txbx>
                            <w:txbxContent>
                              <w:p w14:paraId="1E6074B9" w14:textId="77777777" w:rsidR="0003749B" w:rsidRDefault="0003749B">
                                <w:pPr>
                                  <w:textDirection w:val="btLr"/>
                                </w:pPr>
                              </w:p>
                            </w:txbxContent>
                          </wps:txbx>
                          <wps:bodyPr spcFirstLastPara="1" wrap="square" lIns="91425" tIns="91425" rIns="91425" bIns="91425" anchor="ctr" anchorCtr="0">
                            <a:noAutofit/>
                          </wps:bodyPr>
                        </wps:wsp>
                        <wps:wsp>
                          <wps:cNvPr id="3" name="Rectangle 3"/>
                          <wps:cNvSpPr/>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14:paraId="13AAC1D8" w14:textId="77777777" w:rsidR="0003749B" w:rsidRDefault="0003749B">
                                <w:pPr>
                                  <w:textDirection w:val="btLr"/>
                                </w:pPr>
                              </w:p>
                            </w:txbxContent>
                          </wps:txbx>
                          <wps:bodyPr spcFirstLastPara="1" wrap="square" lIns="91425" tIns="45700" rIns="91425" bIns="45700" anchor="ctr" anchorCtr="0">
                            <a:noAutofit/>
                          </wps:bodyPr>
                        </wps:wsp>
                        <wps:wsp>
                          <wps:cNvPr id="4" name="Rectangle 4"/>
                          <wps:cNvSpPr/>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14:paraId="1F27BFA2" w14:textId="77777777" w:rsidR="00404FC7" w:rsidRPr="00C54C4D" w:rsidRDefault="00404FC7" w:rsidP="00404FC7">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2E56AC8D" w14:textId="309D5738" w:rsidR="0003749B" w:rsidRDefault="0003749B">
                                <w:pPr>
                                  <w:jc w:val="center"/>
                                  <w:textDirection w:val="btLr"/>
                                </w:pPr>
                              </w:p>
                            </w:txbxContent>
                          </wps:txbx>
                          <wps:bodyPr spcFirstLastPara="1" wrap="square" lIns="91425" tIns="91425" rIns="91425" bIns="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5545D6A9" id="Group 202" o:spid="_x0000_s1027" style="position:absolute;margin-left:282.6pt;margin-top:108pt;width:225.3pt;height:113.95pt;z-index:251660288;mso-wrap-distance-left:14.4pt;mso-wrap-distance-top:3.6pt;mso-wrap-distance-right:14.4pt;mso-wrap-distance-bottom:3.6pt;mso-position-horizontal-relative:margin;mso-position-vertical-relative:margin;mso-width-relative:margin;mso-height-relative:margin" coordorigin="39791,31850" coordsize="27337,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">
                <v:group id="Group 1" o:spid="_x0000_s1028" style="position:absolute;left:39839;top:31897;width:27241;height:11805" coordorigin=",1537" coordsize="35674,10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9" style="position:absolute;top:1537;width:35674;height:10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1E6074B9" w14:textId="77777777" w:rsidR="0003749B" w:rsidRDefault="0003749B">
                          <w:pPr>
                            <w:textDirection w:val="btLr"/>
                          </w:pPr>
                        </w:p>
                      </w:txbxContent>
                    </v:textbox>
                  </v:rect>
                  <v:rect id="Rectangle 3" o:spid="_x0000_s1030" style="position:absolute;top:1537;width:35674;height:1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" fillcolor="#9ad0ed" strokecolor="#00a0ca [3205]">
                    <v:fill color2="#78c0e4" colors="0 #9ad0ed;.5 #8dc5e3;1 #78c0e4" focus="100%" type="gradient">
                      <o:fill v:ext="view" type="gradientUnscaled"/>
                    </v:fill>
                    <v:stroke startarrowwidth="narrow" startarrowlength="short" endarrowwidth="narrow" endarrowlength="short"/>
                    <v:textbox inset="2.53958mm,1.2694mm,2.53958mm,1.2694mm">
                      <w:txbxContent>
                        <w:p w14:paraId="13AAC1D8" w14:textId="77777777" w:rsidR="0003749B" w:rsidRDefault="0003749B">
                          <w:pPr>
                            <w:textDirection w:val="btLr"/>
                          </w:pPr>
                        </w:p>
                      </w:txbxContent>
                    </v:textbox>
                  </v:rect>
                  <v:rect id="Rectangle 4" o:spid="_x0000_s1031" style="position:absolute;top:4443;width:35674;height:7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" fillcolor="#f2f2f2" strokecolor="#00a0ca [3205]">
                    <v:stroke startarrowwidth="narrow" startarrowlength="short" endarrowwidth="narrow" endarrowlength="short"/>
                    <v:textbox inset="2.53958mm,2.53958mm,2.53958mm,0">
                      <w:txbxContent>
                        <w:p w14:paraId="1F27BFA2" w14:textId="77777777" w:rsidR="00404FC7" w:rsidRPr="00C54C4D" w:rsidRDefault="00404FC7" w:rsidP="00404FC7">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2E56AC8D" w14:textId="309D5738" w:rsidR="0003749B" w:rsidRDefault="0003749B">
                          <w:pPr>
                            <w:jc w:val="center"/>
                            <w:textDirection w:val="btLr"/>
                          </w:pPr>
                        </w:p>
                      </w:txbxContent>
                    </v:textbox>
                  </v:rect>
                </v:group>
                <w10:wrap type="square" anchorx="margin" anchory="margin"/>
              </v:group>
            </w:pict>
          </mc:Fallback>
        </mc:AlternateContent>
      </w:r>
    </w:p>
    <w:p w14:paraId="46C1B7A5" w14:textId="1BD942E6" w:rsidR="0003749B" w:rsidRPr="0006306F" w:rsidRDefault="00404FC7">
      <w:pPr>
        <w:pStyle w:val="Heading1"/>
        <w:spacing w:before="0"/>
        <w:rPr>
          <w:rFonts w:ascii="Arial" w:eastAsia="Arial" w:hAnsi="Arial" w:cs="Arial"/>
          <w:color w:val="3B3B3B"/>
          <w:sz w:val="52"/>
          <w:szCs w:val="52"/>
          <w:lang w:val="el-GR"/>
        </w:rPr>
      </w:pPr>
      <w:r>
        <w:rPr>
          <w:rFonts w:ascii="Arial" w:hAnsi="Arial" w:cs="Arial"/>
          <w:b w:val="0"/>
          <w:bCs/>
          <w:color w:val="3B3B3B" w:themeColor="text1"/>
          <w:sz w:val="44"/>
          <w:szCs w:val="44"/>
          <w:lang w:val="el-GR"/>
        </w:rPr>
        <w:t>ΦΥΛΛΟ</w:t>
      </w:r>
      <w:r w:rsidRPr="0006306F">
        <w:rPr>
          <w:rFonts w:ascii="Arial" w:hAnsi="Arial" w:cs="Arial"/>
          <w:b w:val="0"/>
          <w:bCs/>
          <w:color w:val="3B3B3B" w:themeColor="text1"/>
          <w:sz w:val="44"/>
          <w:szCs w:val="44"/>
          <w:lang w:val="el-GR"/>
        </w:rPr>
        <w:t xml:space="preserve"> </w:t>
      </w:r>
      <w:r>
        <w:rPr>
          <w:rFonts w:ascii="Arial" w:hAnsi="Arial" w:cs="Arial"/>
          <w:b w:val="0"/>
          <w:bCs/>
          <w:color w:val="3B3B3B" w:themeColor="text1"/>
          <w:sz w:val="44"/>
          <w:szCs w:val="44"/>
          <w:lang w:val="el-GR"/>
        </w:rPr>
        <w:t>ΜΑΘΗΣΗΣ</w:t>
      </w:r>
      <w:r w:rsidRPr="0006306F">
        <w:rPr>
          <w:rFonts w:ascii="Arial" w:hAnsi="Arial" w:cs="Arial"/>
          <w:b w:val="0"/>
          <w:bCs/>
          <w:color w:val="3B3B3B" w:themeColor="text1"/>
          <w:sz w:val="44"/>
          <w:szCs w:val="44"/>
          <w:lang w:val="el-GR"/>
        </w:rPr>
        <w:t xml:space="preserve"> </w:t>
      </w:r>
      <w:r w:rsidR="00000000" w:rsidRPr="0006306F">
        <w:rPr>
          <w:rFonts w:ascii="Arial" w:eastAsia="Arial" w:hAnsi="Arial" w:cs="Arial"/>
          <w:b w:val="0"/>
          <w:color w:val="3B3B3B"/>
          <w:sz w:val="44"/>
          <w:szCs w:val="44"/>
          <w:lang w:val="el-GR"/>
        </w:rPr>
        <w:t>#</w:t>
      </w:r>
      <w:r w:rsidRPr="0006306F">
        <w:rPr>
          <w:rFonts w:ascii="Arial" w:eastAsia="Arial" w:hAnsi="Arial" w:cs="Arial"/>
          <w:b w:val="0"/>
          <w:color w:val="3B3B3B"/>
          <w:sz w:val="44"/>
          <w:szCs w:val="44"/>
          <w:lang w:val="el-GR"/>
        </w:rPr>
        <w:t>9</w:t>
      </w:r>
      <w:r w:rsidR="00000000" w:rsidRPr="0006306F">
        <w:rPr>
          <w:rFonts w:ascii="Arial" w:eastAsia="Arial" w:hAnsi="Arial" w:cs="Arial"/>
          <w:color w:val="3B3B3B"/>
          <w:sz w:val="44"/>
          <w:szCs w:val="44"/>
          <w:lang w:val="el-GR"/>
        </w:rPr>
        <w:br/>
      </w:r>
      <w:r w:rsidR="00000000" w:rsidRPr="0006306F">
        <w:rPr>
          <w:noProof/>
          <w:sz w:val="30"/>
          <w:szCs w:val="22"/>
        </w:rPr>
        <w:drawing>
          <wp:anchor distT="0" distB="0" distL="114300" distR="114300" simplePos="0" relativeHeight="251661312" behindDoc="0" locked="0" layoutInCell="1" hidden="0" allowOverlap="1" wp14:anchorId="53BF3D11" wp14:editId="6A968D37">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0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0"/>
                    <a:srcRect/>
                    <a:stretch>
                      <a:fillRect/>
                    </a:stretch>
                  </pic:blipFill>
                  <pic:spPr>
                    <a:xfrm>
                      <a:off x="0" y="0"/>
                      <a:ext cx="3888740" cy="3717290"/>
                    </a:xfrm>
                    <a:prstGeom prst="rect">
                      <a:avLst/>
                    </a:prstGeom>
                    <a:ln/>
                  </pic:spPr>
                </pic:pic>
              </a:graphicData>
            </a:graphic>
          </wp:anchor>
        </w:drawing>
      </w:r>
      <w:r w:rsidR="00000000" w:rsidRPr="0006306F">
        <w:rPr>
          <w:noProof/>
          <w:sz w:val="30"/>
          <w:szCs w:val="22"/>
        </w:rPr>
        <mc:AlternateContent>
          <mc:Choice Requires="wpg">
            <w:drawing>
              <wp:anchor distT="0" distB="0" distL="114300" distR="114300" simplePos="0" relativeHeight="251662336" behindDoc="0" locked="0" layoutInCell="1" hidden="0" allowOverlap="1" wp14:anchorId="2CB4613B" wp14:editId="1F02DDA4">
                <wp:simplePos x="0" y="0"/>
                <wp:positionH relativeFrom="column">
                  <wp:posOffset>-482599</wp:posOffset>
                </wp:positionH>
                <wp:positionV relativeFrom="paragraph">
                  <wp:posOffset>2438400</wp:posOffset>
                </wp:positionV>
                <wp:extent cx="3616695" cy="873683"/>
                <wp:effectExtent l="0" t="0" r="0" b="0"/>
                <wp:wrapNone/>
                <wp:docPr id="199" name="Rectangle 199"/>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302366FE" w14:textId="77777777" w:rsidR="0003749B" w:rsidRDefault="00000000">
                            <w:pPr>
                              <w:textDirection w:val="btLr"/>
                            </w:pPr>
                            <w:r>
                              <w:rPr>
                                <w:b/>
                                <w:color w:val="000000"/>
                                <w:sz w:val="32"/>
                              </w:rPr>
                              <w:t xml:space="preserve">CODING </w:t>
                            </w:r>
                            <w:r>
                              <w:rPr>
                                <w:b/>
                                <w:color w:val="000000"/>
                                <w:sz w:val="32"/>
                              </w:rPr>
                              <w:t xml:space="preserve">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99" name="image4.png"/>
                <a:graphic>
                  <a:graphicData uri="http://schemas.openxmlformats.org/drawingml/2006/picture">
                    <pic:pic>
                      <pic:nvPicPr>
                        <pic:cNvPr id="0" name="image4.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r w:rsidR="0006306F" w:rsidRPr="0006306F">
        <w:rPr>
          <w:rFonts w:ascii="Arial" w:eastAsia="Arial" w:hAnsi="Arial" w:cs="Arial"/>
          <w:color w:val="00A0CA"/>
          <w:sz w:val="48"/>
          <w:szCs w:val="48"/>
          <w:lang w:val="el-GR"/>
        </w:rPr>
        <w:t>ΕΓΚΑΤΑΣΤΑΣΗ ΔΙΑΚΟΜΙΣΤΗ ΔΙΑΧΕΙΡΙΣΗΣ ΔΕΔΟΜΕΝΩΝ ΣΕ ΙΣΤΟΣΕΛΙΔΑ</w:t>
      </w:r>
    </w:p>
    <w:p w14:paraId="10AF18F9" w14:textId="77777777" w:rsidR="0003749B" w:rsidRDefault="00000000">
      <w:pPr>
        <w:rPr>
          <w:b/>
          <w:color w:val="3B3B3B"/>
          <w:sz w:val="40"/>
          <w:szCs w:val="40"/>
        </w:rPr>
      </w:pPr>
      <w:r>
        <w:br w:type="page"/>
      </w:r>
      <w:r>
        <w:rPr>
          <w:noProof/>
        </w:rPr>
        <w:drawing>
          <wp:anchor distT="0" distB="0" distL="114300" distR="114300" simplePos="0" relativeHeight="251663360" behindDoc="0" locked="0" layoutInCell="1" hidden="0" allowOverlap="1" wp14:anchorId="4BFDA1D0" wp14:editId="5C357C1B">
            <wp:simplePos x="0" y="0"/>
            <wp:positionH relativeFrom="column">
              <wp:posOffset>-501014</wp:posOffset>
            </wp:positionH>
            <wp:positionV relativeFrom="paragraph">
              <wp:posOffset>4850130</wp:posOffset>
            </wp:positionV>
            <wp:extent cx="2592070" cy="824230"/>
            <wp:effectExtent l="0" t="0" r="0" b="0"/>
            <wp:wrapNone/>
            <wp:docPr id="20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2592070" cy="824230"/>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0AE705F5" wp14:editId="5BDC3BEE">
            <wp:simplePos x="0" y="0"/>
            <wp:positionH relativeFrom="column">
              <wp:posOffset>4136390</wp:posOffset>
            </wp:positionH>
            <wp:positionV relativeFrom="paragraph">
              <wp:posOffset>5280025</wp:posOffset>
            </wp:positionV>
            <wp:extent cx="2159000" cy="508000"/>
            <wp:effectExtent l="0" t="0" r="0" b="0"/>
            <wp:wrapNone/>
            <wp:docPr id="20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Pr>
          <w:noProof/>
        </w:rPr>
        <mc:AlternateContent>
          <mc:Choice Requires="wpg">
            <w:drawing>
              <wp:anchor distT="0" distB="0" distL="114300" distR="114300" simplePos="0" relativeHeight="251665408" behindDoc="0" locked="0" layoutInCell="1" hidden="0" allowOverlap="1" wp14:anchorId="2AF3EE95" wp14:editId="6B148ACA">
                <wp:simplePos x="0" y="0"/>
                <wp:positionH relativeFrom="column">
                  <wp:posOffset>-609599</wp:posOffset>
                </wp:positionH>
                <wp:positionV relativeFrom="paragraph">
                  <wp:posOffset>5664200</wp:posOffset>
                </wp:positionV>
                <wp:extent cx="4266565" cy="436245"/>
                <wp:effectExtent l="0" t="0" r="0" b="0"/>
                <wp:wrapNone/>
                <wp:docPr id="201" name="Rectangle 201"/>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111ADC98" w14:textId="77777777" w:rsidR="0003749B"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4E8D62F3" w14:textId="77777777" w:rsidR="0003749B" w:rsidRDefault="0003749B">
                            <w:pPr>
                              <w:spacing w:line="288" w:lineRule="auto"/>
                              <w:jc w:val="center"/>
                              <w:textDirection w:val="btLr"/>
                            </w:pPr>
                          </w:p>
                          <w:p w14:paraId="2119D2CE" w14:textId="77777777" w:rsidR="0003749B" w:rsidRDefault="0003749B">
                            <w:pP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1" name="image6.png"/>
                <a:graphic>
                  <a:graphicData uri="http://schemas.openxmlformats.org/drawingml/2006/picture">
                    <pic:pic>
                      <pic:nvPicPr>
                        <pic:cNvPr id="0" name="image6.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14:paraId="53AD9291" w14:textId="4AC621B9" w:rsidR="00404FC7" w:rsidRPr="0006306F" w:rsidRDefault="00404FC7" w:rsidP="00404FC7">
      <w:pPr>
        <w:rPr>
          <w:color w:val="00A0CA" w:themeColor="accent2"/>
          <w:sz w:val="36"/>
          <w:szCs w:val="36"/>
          <w:lang w:val="el-GR"/>
        </w:rPr>
      </w:pPr>
      <w:bookmarkStart w:id="1" w:name="_heading=h.30j0zll" w:colFirst="0" w:colLast="0"/>
      <w:bookmarkEnd w:id="1"/>
      <w:r w:rsidRPr="00C54C4D">
        <w:rPr>
          <w:rFonts w:ascii="Arial Black" w:hAnsi="Arial Black"/>
          <w:bCs/>
          <w:color w:val="00A0CA" w:themeColor="accent2"/>
          <w:sz w:val="36"/>
          <w:szCs w:val="36"/>
          <w:lang w:val="el-GR"/>
        </w:rPr>
        <w:lastRenderedPageBreak/>
        <w:t>ΔΟΜΗ</w:t>
      </w:r>
      <w:r w:rsidRPr="0006306F">
        <w:rPr>
          <w:rFonts w:ascii="Arial Black" w:hAnsi="Arial Black"/>
          <w:bCs/>
          <w:color w:val="00A0CA" w:themeColor="accent2"/>
          <w:sz w:val="36"/>
          <w:szCs w:val="36"/>
          <w:lang w:val="el-GR"/>
        </w:rPr>
        <w:t xml:space="preserve"> </w:t>
      </w:r>
      <w:r w:rsidRPr="00C54C4D">
        <w:rPr>
          <w:rFonts w:ascii="Arial Black" w:hAnsi="Arial Black"/>
          <w:bCs/>
          <w:color w:val="00A0CA" w:themeColor="accent2"/>
          <w:sz w:val="36"/>
          <w:szCs w:val="36"/>
          <w:lang w:val="el-GR"/>
        </w:rPr>
        <w:t>ΤΗΣ</w:t>
      </w:r>
      <w:r w:rsidRPr="0006306F">
        <w:rPr>
          <w:rFonts w:ascii="Arial Black" w:hAnsi="Arial Black"/>
          <w:bCs/>
          <w:color w:val="00A0CA" w:themeColor="accent2"/>
          <w:sz w:val="36"/>
          <w:szCs w:val="36"/>
          <w:lang w:val="el-GR"/>
        </w:rPr>
        <w:t xml:space="preserve"> </w:t>
      </w:r>
      <w:r w:rsidRPr="00C54C4D">
        <w:rPr>
          <w:rFonts w:ascii="Arial Black" w:hAnsi="Arial Black"/>
          <w:bCs/>
          <w:color w:val="00A0CA" w:themeColor="accent2"/>
          <w:sz w:val="36"/>
          <w:szCs w:val="36"/>
          <w:lang w:val="el-GR"/>
        </w:rPr>
        <w:t>ΔΡΑΣΤΗΡΙΟΤΗΤΑΣ</w:t>
      </w:r>
    </w:p>
    <w:p w14:paraId="3C876115" w14:textId="2E089D29" w:rsidR="0003749B" w:rsidRPr="0006306F" w:rsidRDefault="00404FC7">
      <w:pPr>
        <w:pStyle w:val="Heading2"/>
        <w:rPr>
          <w:color w:val="FFC000"/>
          <w:sz w:val="28"/>
          <w:szCs w:val="28"/>
          <w:lang w:val="el-GR"/>
        </w:rPr>
      </w:pPr>
      <w:r w:rsidRPr="0006306F">
        <w:rPr>
          <w:color w:val="FFC000"/>
          <w:sz w:val="28"/>
          <w:szCs w:val="28"/>
          <w:lang w:val="el-GR"/>
        </w:rPr>
        <w:t>ΓΕΝΙΚΗ ΠΕΡΙΓΡΑΦΗ, ΠΛΑΙΣΙΟ ΚΑΙ ΣΤΟΧΟΣ</w:t>
      </w:r>
    </w:p>
    <w:p w14:paraId="0BEC79DF" w14:textId="09ACFF00" w:rsidR="0006306F" w:rsidRDefault="0006306F">
      <w:pPr>
        <w:rPr>
          <w:rFonts w:ascii="Calibri" w:eastAsia="Calibri" w:hAnsi="Calibri" w:cs="Calibri"/>
          <w:color w:val="000000"/>
          <w:sz w:val="22"/>
          <w:szCs w:val="22"/>
        </w:rPr>
      </w:pPr>
      <w:r w:rsidRPr="0006306F">
        <w:rPr>
          <w:rFonts w:ascii="Calibri" w:eastAsia="Calibri" w:hAnsi="Calibri" w:cs="Calibri"/>
          <w:color w:val="000000"/>
          <w:sz w:val="22"/>
          <w:szCs w:val="22"/>
        </w:rPr>
        <w:t>Ο κύριος στόχος της δραστηριότητας είναι ο εκπαιδευόμενος να κατανοήσει καλύτερα τους διακομιστές διαχείρισης βάσεων δεδομένων και τον τρόπο εγκατάστασης σε έναν ιστότοπο. Οι μαθητές θα βρουν έναν κατάλληλο διακομιστή διαχείρισης βάσεων δεδομένων και στη συνέχεια θα τον εφαρμόσουν σε έναν δικό τους ιστότοπο.</w:t>
      </w:r>
    </w:p>
    <w:p w14:paraId="288B0F70" w14:textId="77777777" w:rsidR="0003749B" w:rsidRDefault="0003749B">
      <w:pPr>
        <w:rPr>
          <w:rFonts w:ascii="Calibri" w:eastAsia="Calibri" w:hAnsi="Calibri" w:cs="Calibri"/>
          <w:color w:val="000000"/>
          <w:sz w:val="22"/>
          <w:szCs w:val="22"/>
        </w:rPr>
      </w:pPr>
    </w:p>
    <w:p w14:paraId="79DC0EC8" w14:textId="5DAD5219" w:rsidR="0003749B" w:rsidRPr="00F15F82" w:rsidRDefault="00404FC7">
      <w:pPr>
        <w:pStyle w:val="Heading2"/>
        <w:rPr>
          <w:color w:val="FFC000"/>
          <w:sz w:val="28"/>
          <w:szCs w:val="28"/>
        </w:rPr>
      </w:pPr>
      <w:r w:rsidRPr="00404FC7">
        <w:rPr>
          <w:color w:val="FFC000"/>
          <w:sz w:val="28"/>
          <w:szCs w:val="28"/>
          <w:lang w:val="el-GR"/>
        </w:rPr>
        <w:t>ΣΤΟΧΟΙ</w:t>
      </w:r>
      <w:r w:rsidRPr="00F15F82">
        <w:rPr>
          <w:color w:val="FFC000"/>
          <w:sz w:val="28"/>
          <w:szCs w:val="28"/>
        </w:rPr>
        <w:t xml:space="preserve"> </w:t>
      </w:r>
      <w:r w:rsidRPr="00404FC7">
        <w:rPr>
          <w:color w:val="FFC000"/>
          <w:sz w:val="28"/>
          <w:szCs w:val="28"/>
          <w:lang w:val="el-GR"/>
        </w:rPr>
        <w:t>ΜΑΘΗΣΗΣ</w:t>
      </w:r>
    </w:p>
    <w:p w14:paraId="0A2FF95C" w14:textId="4CBF4C49" w:rsidR="0003749B" w:rsidRDefault="00F15F82">
      <w:pPr>
        <w:rPr>
          <w:rFonts w:ascii="Calibri" w:eastAsia="Calibri" w:hAnsi="Calibri" w:cs="Calibri"/>
          <w:color w:val="000000"/>
          <w:sz w:val="22"/>
          <w:szCs w:val="22"/>
        </w:rPr>
      </w:pPr>
      <w:r w:rsidRPr="00F15F82">
        <w:rPr>
          <w:rFonts w:ascii="Calibri" w:eastAsia="Calibri" w:hAnsi="Calibri" w:cs="Calibri"/>
          <w:color w:val="000000"/>
          <w:sz w:val="22"/>
          <w:szCs w:val="22"/>
        </w:rPr>
        <w:t>Στο τέλος αυτής της δραστηριότητας, ο εκπαιδευόμενος θα είναι σε θέση να…</w:t>
      </w:r>
    </w:p>
    <w:p w14:paraId="791C4981" w14:textId="3C945020" w:rsidR="0006306F" w:rsidRPr="0006306F" w:rsidRDefault="0006306F" w:rsidP="0006306F">
      <w:pPr>
        <w:numPr>
          <w:ilvl w:val="0"/>
          <w:numId w:val="1"/>
        </w:numPr>
        <w:pBdr>
          <w:top w:val="nil"/>
          <w:left w:val="nil"/>
          <w:bottom w:val="nil"/>
          <w:right w:val="nil"/>
          <w:between w:val="nil"/>
        </w:pBdr>
        <w:rPr>
          <w:rFonts w:ascii="Calibri" w:eastAsia="Calibri" w:hAnsi="Calibri" w:cs="Calibri"/>
          <w:color w:val="000000"/>
          <w:sz w:val="22"/>
          <w:szCs w:val="22"/>
        </w:rPr>
      </w:pPr>
      <w:bookmarkStart w:id="2" w:name="_heading=h.1fob9te" w:colFirst="0" w:colLast="0"/>
      <w:bookmarkEnd w:id="2"/>
      <w:r w:rsidRPr="0006306F">
        <w:rPr>
          <w:rFonts w:ascii="Calibri" w:eastAsia="Calibri" w:hAnsi="Calibri" w:cs="Calibri"/>
          <w:color w:val="000000"/>
          <w:sz w:val="22"/>
          <w:szCs w:val="22"/>
        </w:rPr>
        <w:t>Κατανοήσ</w:t>
      </w:r>
      <w:r>
        <w:rPr>
          <w:rFonts w:ascii="Calibri" w:eastAsia="Calibri" w:hAnsi="Calibri" w:cs="Calibri"/>
          <w:color w:val="000000"/>
          <w:sz w:val="22"/>
          <w:szCs w:val="22"/>
          <w:lang w:val="el-GR"/>
        </w:rPr>
        <w:t>ει</w:t>
      </w:r>
      <w:r w:rsidRPr="0006306F">
        <w:rPr>
          <w:rFonts w:ascii="Calibri" w:eastAsia="Calibri" w:hAnsi="Calibri" w:cs="Calibri"/>
          <w:color w:val="000000"/>
          <w:sz w:val="22"/>
          <w:szCs w:val="22"/>
        </w:rPr>
        <w:t xml:space="preserve"> τι κάνουν οι διακομιστές διαχείρισης δεδομένων</w:t>
      </w:r>
    </w:p>
    <w:p w14:paraId="4D3CE228" w14:textId="088AF032" w:rsidR="0006306F" w:rsidRPr="0006306F" w:rsidRDefault="0006306F" w:rsidP="0006306F">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lang w:val="el-GR"/>
        </w:rPr>
        <w:t>Ε</w:t>
      </w:r>
      <w:r w:rsidRPr="0006306F">
        <w:rPr>
          <w:rFonts w:ascii="Calibri" w:eastAsia="Calibri" w:hAnsi="Calibri" w:cs="Calibri"/>
          <w:color w:val="000000"/>
          <w:sz w:val="22"/>
          <w:szCs w:val="22"/>
        </w:rPr>
        <w:t>γκαταστήσε</w:t>
      </w:r>
      <w:r>
        <w:rPr>
          <w:rFonts w:ascii="Calibri" w:eastAsia="Calibri" w:hAnsi="Calibri" w:cs="Calibri"/>
          <w:color w:val="000000"/>
          <w:sz w:val="22"/>
          <w:szCs w:val="22"/>
          <w:lang w:val="el-GR"/>
        </w:rPr>
        <w:t>ι</w:t>
      </w:r>
      <w:r w:rsidRPr="0006306F">
        <w:rPr>
          <w:rFonts w:ascii="Calibri" w:eastAsia="Calibri" w:hAnsi="Calibri" w:cs="Calibri"/>
          <w:color w:val="000000"/>
          <w:sz w:val="22"/>
          <w:szCs w:val="22"/>
        </w:rPr>
        <w:t xml:space="preserve"> έναν διακομιστή διαχείρισης βάσης δεδομένων σε έναν ιστότοπο</w:t>
      </w:r>
    </w:p>
    <w:p w14:paraId="717F7BDA" w14:textId="3A8DA620" w:rsidR="0003749B" w:rsidRDefault="0006306F" w:rsidP="0006306F">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lang w:val="el-GR"/>
        </w:rPr>
        <w:t>Αποκτήσει π</w:t>
      </w:r>
      <w:r w:rsidRPr="0006306F">
        <w:rPr>
          <w:rFonts w:ascii="Calibri" w:eastAsia="Calibri" w:hAnsi="Calibri" w:cs="Calibri"/>
          <w:color w:val="000000"/>
          <w:sz w:val="22"/>
          <w:szCs w:val="22"/>
        </w:rPr>
        <w:t>ιο εις βάθος γνώση για τη διαχείριση βάσεων δεδομένων</w:t>
      </w:r>
    </w:p>
    <w:p w14:paraId="42BF4126" w14:textId="77777777" w:rsidR="0003749B" w:rsidRDefault="0003749B"/>
    <w:p w14:paraId="3E331876" w14:textId="77777777" w:rsidR="0003749B" w:rsidRDefault="0003749B"/>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03749B" w14:paraId="71B2EF0A" w14:textId="77777777" w:rsidTr="0003749B">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493E2F8C" w14:textId="78025D3F" w:rsidR="0003749B" w:rsidRDefault="00201733">
            <w:pPr>
              <w:rPr>
                <w:rFonts w:ascii="Calibri" w:eastAsia="Calibri" w:hAnsi="Calibri" w:cs="Calibri"/>
                <w:color w:val="FF0000"/>
                <w:sz w:val="36"/>
                <w:szCs w:val="36"/>
              </w:rPr>
            </w:pPr>
            <w:r w:rsidRPr="00201733">
              <w:rPr>
                <w:rFonts w:ascii="Calibri" w:eastAsia="Calibri" w:hAnsi="Calibri" w:cs="Calibri"/>
                <w:color w:val="FFFFFF"/>
                <w:sz w:val="36"/>
                <w:szCs w:val="36"/>
              </w:rPr>
              <w:t>ΟΔΗΓΙΕΣ</w:t>
            </w:r>
          </w:p>
        </w:tc>
      </w:tr>
    </w:tbl>
    <w:p w14:paraId="78894306" w14:textId="77777777" w:rsidR="0003749B" w:rsidRDefault="0003749B"/>
    <w:p w14:paraId="44DD28B4" w14:textId="50FF4C53" w:rsidR="0003749B" w:rsidRDefault="00201733">
      <w:pPr>
        <w:rPr>
          <w:rFonts w:ascii="Arial Black" w:eastAsia="Arial Black" w:hAnsi="Arial Black" w:cs="Arial Black"/>
          <w:color w:val="00A0CA"/>
          <w:sz w:val="36"/>
          <w:szCs w:val="36"/>
        </w:rPr>
      </w:pPr>
      <w:r w:rsidRPr="00201733">
        <w:rPr>
          <w:rFonts w:ascii="Arial Black" w:eastAsia="Arial Black" w:hAnsi="Arial Black" w:cs="Arial Black"/>
          <w:color w:val="00A0CA"/>
          <w:sz w:val="36"/>
          <w:szCs w:val="36"/>
        </w:rPr>
        <w:t>ΒΗΜΑ 1 - ΠΡΟΕΤΟΙΜΑΣΙΑ</w:t>
      </w:r>
    </w:p>
    <w:p w14:paraId="2856C0D6" w14:textId="77777777" w:rsidR="00FF38C4" w:rsidRDefault="00FF38C4" w:rsidP="00FF38C4">
      <w:pPr>
        <w:rPr>
          <w:rFonts w:ascii="Calibri" w:eastAsia="Calibri" w:hAnsi="Calibri" w:cs="Calibri"/>
          <w:color w:val="000000"/>
          <w:sz w:val="22"/>
          <w:szCs w:val="22"/>
        </w:rPr>
      </w:pPr>
      <w:r w:rsidRPr="000E7BE2">
        <w:rPr>
          <w:rFonts w:ascii="Calibri" w:eastAsia="Calibri" w:hAnsi="Calibri" w:cs="Calibri"/>
          <w:color w:val="000000"/>
          <w:sz w:val="22"/>
          <w:szCs w:val="22"/>
        </w:rPr>
        <w:t>Ο εκπαιδευτής θα πρέπει να διαβάσει το φύλλο μάθησης εκ των προτέρων και να ακολουθήσει όλες τις οδηγίες για να βεβαιωθεί ότι κατανοεί πλήρως τα απαιτούμενα βήματα. Αυτό θα επιτρέψει επίσης στον εκπαιδευτή να βεβαιωθεί ότι όλοι οι πόροι είναι διαθέσιμοι και να αναζητήσει πρόσθετους πόρους εάν δεν είναι διαθέσιμοι οι αρχικοί.</w:t>
      </w:r>
    </w:p>
    <w:p w14:paraId="4574AE7D" w14:textId="77777777" w:rsidR="00FF38C4" w:rsidRDefault="00FF38C4">
      <w:pPr>
        <w:rPr>
          <w:rFonts w:ascii="Calibri" w:eastAsia="Calibri" w:hAnsi="Calibri" w:cs="Calibri"/>
          <w:color w:val="000000"/>
          <w:sz w:val="22"/>
          <w:szCs w:val="22"/>
        </w:rPr>
      </w:pPr>
    </w:p>
    <w:p w14:paraId="268BB7FD" w14:textId="70343A09" w:rsidR="00201733" w:rsidRPr="00D7630E" w:rsidRDefault="00201733" w:rsidP="00201733">
      <w:pPr>
        <w:pStyle w:val="Heading2"/>
        <w:rPr>
          <w:color w:val="FFC000"/>
          <w:sz w:val="28"/>
          <w:szCs w:val="28"/>
          <w:lang w:val="pl-PL"/>
        </w:rPr>
      </w:pPr>
      <w:r w:rsidRPr="00641066">
        <w:rPr>
          <w:color w:val="FFC000"/>
          <w:sz w:val="28"/>
          <w:szCs w:val="28"/>
          <w:lang w:val="pl-PL"/>
        </w:rPr>
        <w:t>ΠΟΡΟΙ</w:t>
      </w:r>
    </w:p>
    <w:p w14:paraId="1639F098" w14:textId="77777777" w:rsidR="0003749B" w:rsidRDefault="00000000">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File LS Database management server </w:t>
      </w:r>
    </w:p>
    <w:p w14:paraId="47CFB7CF" w14:textId="77777777" w:rsidR="0003749B" w:rsidRDefault="00000000">
      <w:pPr>
        <w:numPr>
          <w:ilvl w:val="0"/>
          <w:numId w:val="3"/>
        </w:numPr>
        <w:pBdr>
          <w:top w:val="nil"/>
          <w:left w:val="nil"/>
          <w:bottom w:val="nil"/>
          <w:right w:val="nil"/>
          <w:between w:val="nil"/>
        </w:pBdr>
      </w:pPr>
      <w:hyperlink r:id="rId15">
        <w:r>
          <w:rPr>
            <w:color w:val="0070C0"/>
            <w:u w:val="single"/>
          </w:rPr>
          <w:t>https://www.appdynamics.com/topics/database-management-systems</w:t>
        </w:r>
      </w:hyperlink>
      <w:r>
        <w:rPr>
          <w:color w:val="000000"/>
        </w:rPr>
        <w:t xml:space="preserve"> </w:t>
      </w:r>
    </w:p>
    <w:p w14:paraId="06CB49B5" w14:textId="77777777" w:rsidR="0003749B" w:rsidRDefault="0003749B">
      <w:pPr>
        <w:rPr>
          <w:rFonts w:ascii="Arial Black" w:eastAsia="Arial Black" w:hAnsi="Arial Black" w:cs="Arial Black"/>
          <w:color w:val="00A0CA"/>
          <w:sz w:val="36"/>
          <w:szCs w:val="36"/>
        </w:rPr>
      </w:pPr>
    </w:p>
    <w:p w14:paraId="3FD75F7F" w14:textId="332142FB" w:rsidR="0003749B" w:rsidRPr="0006306F" w:rsidRDefault="0006306F">
      <w:pPr>
        <w:rPr>
          <w:rFonts w:ascii="Arial Black" w:eastAsia="Arial Black" w:hAnsi="Arial Black" w:cs="Arial Black"/>
          <w:color w:val="00A0CA"/>
          <w:sz w:val="36"/>
          <w:szCs w:val="36"/>
          <w:lang w:val="el-GR"/>
        </w:rPr>
      </w:pPr>
      <w:r>
        <w:rPr>
          <w:rFonts w:ascii="Arial Black" w:eastAsia="Arial Black" w:hAnsi="Arial Black" w:cs="Arial Black"/>
          <w:color w:val="00A0CA"/>
          <w:sz w:val="36"/>
          <w:szCs w:val="36"/>
          <w:lang w:val="el-GR"/>
        </w:rPr>
        <w:t>ΒΗΜΑ</w:t>
      </w:r>
      <w:r w:rsidR="00000000">
        <w:rPr>
          <w:rFonts w:ascii="Arial Black" w:eastAsia="Arial Black" w:hAnsi="Arial Black" w:cs="Arial Black"/>
          <w:color w:val="00A0CA"/>
          <w:sz w:val="36"/>
          <w:szCs w:val="36"/>
        </w:rPr>
        <w:t xml:space="preserve"> 2 - </w:t>
      </w:r>
      <w:r>
        <w:rPr>
          <w:rFonts w:ascii="Arial Black" w:eastAsia="Arial Black" w:hAnsi="Arial Black" w:cs="Arial Black"/>
          <w:color w:val="00A0CA"/>
          <w:sz w:val="36"/>
          <w:szCs w:val="36"/>
          <w:lang w:val="el-GR"/>
        </w:rPr>
        <w:t>ΟΔΗΓΙΕΣ</w:t>
      </w:r>
    </w:p>
    <w:p w14:paraId="3BBF81F8" w14:textId="7FDA74D3" w:rsidR="0006306F" w:rsidRDefault="0006306F">
      <w:pPr>
        <w:rPr>
          <w:rFonts w:ascii="Calibri" w:eastAsia="Calibri" w:hAnsi="Calibri" w:cs="Calibri"/>
          <w:color w:val="000000"/>
          <w:sz w:val="22"/>
          <w:szCs w:val="22"/>
        </w:rPr>
      </w:pPr>
      <w:r w:rsidRPr="0006306F">
        <w:rPr>
          <w:rFonts w:ascii="Calibri" w:eastAsia="Calibri" w:hAnsi="Calibri" w:cs="Calibri"/>
          <w:color w:val="000000"/>
          <w:sz w:val="22"/>
          <w:szCs w:val="22"/>
        </w:rPr>
        <w:t>Οι εκπαιδευόμενοι θα πρέπει πρώτα να ολοκληρώσουν την πρόκληση 15 σχετικά με τη διαχείριση δεδομένων. Μετά από αυτό, θα πρέπει να διαβάσουν περισσότερα σχετικά με τη διαχείριση δεδομένων όπως υποδεικνύεται στους πόρους της πρόκλησης και σε αυτό το φύλλο εκμάθησης. Συζητήστε γιατί η διαχείριση της βάσης δεδομένων είναι σημαντική μεταξύ των μαθητών. Ως τελευταίο βήμα, θα πρέπει να κατεβάσουν και να εγκαταστήσουν ένα σύστημα διαχείρισης βάσεων δεδομένων στον ιστότοπό τους.</w:t>
      </w:r>
    </w:p>
    <w:p w14:paraId="1815F44E" w14:textId="1EA34DBA" w:rsidR="00201733" w:rsidRPr="00D7630E" w:rsidRDefault="00201733" w:rsidP="00201733">
      <w:pPr>
        <w:pStyle w:val="Heading2"/>
        <w:rPr>
          <w:color w:val="FFC000"/>
          <w:sz w:val="28"/>
          <w:szCs w:val="28"/>
          <w:lang w:val="pl-PL"/>
        </w:rPr>
      </w:pPr>
      <w:r w:rsidRPr="00641066">
        <w:rPr>
          <w:color w:val="FFC000"/>
          <w:sz w:val="28"/>
          <w:szCs w:val="28"/>
          <w:lang w:val="pl-PL"/>
        </w:rPr>
        <w:t>ΠΟΡΟΙ</w:t>
      </w:r>
    </w:p>
    <w:p w14:paraId="1374AEA9" w14:textId="42265A7F" w:rsidR="0003749B" w:rsidRPr="0006306F" w:rsidRDefault="0006306F" w:rsidP="0006306F">
      <w:pPr>
        <w:numPr>
          <w:ilvl w:val="0"/>
          <w:numId w:val="3"/>
        </w:numPr>
        <w:pBdr>
          <w:top w:val="nil"/>
          <w:left w:val="nil"/>
          <w:bottom w:val="nil"/>
          <w:right w:val="nil"/>
          <w:between w:val="nil"/>
        </w:pBdr>
        <w:rPr>
          <w:rFonts w:ascii="Calibri" w:eastAsia="Calibri" w:hAnsi="Calibri" w:cs="Calibri"/>
          <w:color w:val="000000"/>
          <w:sz w:val="22"/>
          <w:szCs w:val="22"/>
        </w:rPr>
      </w:pPr>
      <w:r w:rsidRPr="0006306F">
        <w:rPr>
          <w:rFonts w:ascii="Calibri" w:eastAsia="Calibri" w:hAnsi="Calibri" w:cs="Calibri"/>
          <w:color w:val="000000"/>
          <w:sz w:val="22"/>
          <w:szCs w:val="22"/>
        </w:rPr>
        <w:t>Πρόκληση</w:t>
      </w:r>
      <w:r w:rsidR="00000000">
        <w:rPr>
          <w:rFonts w:ascii="Calibri" w:eastAsia="Calibri" w:hAnsi="Calibri" w:cs="Calibri"/>
          <w:color w:val="000000"/>
          <w:sz w:val="22"/>
          <w:szCs w:val="22"/>
        </w:rPr>
        <w:t xml:space="preserve"> 15</w:t>
      </w:r>
      <w:r w:rsidR="00000000" w:rsidRPr="0006306F">
        <w:rPr>
          <w:rFonts w:ascii="Calibri" w:eastAsia="Calibri" w:hAnsi="Calibri" w:cs="Calibri"/>
          <w:color w:val="000000"/>
          <w:sz w:val="22"/>
          <w:szCs w:val="22"/>
        </w:rPr>
        <w:t xml:space="preserve"> </w:t>
      </w:r>
    </w:p>
    <w:p w14:paraId="7E5D518C" w14:textId="77777777" w:rsidR="0003749B" w:rsidRDefault="0003749B"/>
    <w:p w14:paraId="5D0E64FD" w14:textId="7CB3EAD3" w:rsidR="0003749B" w:rsidRPr="0006306F" w:rsidRDefault="0006306F">
      <w:pPr>
        <w:rPr>
          <w:rFonts w:ascii="Arial Black" w:eastAsia="Arial Black" w:hAnsi="Arial Black" w:cs="Arial Black"/>
          <w:color w:val="00A0CA"/>
          <w:sz w:val="36"/>
          <w:szCs w:val="36"/>
          <w:lang w:val="el-GR"/>
        </w:rPr>
      </w:pPr>
      <w:r>
        <w:rPr>
          <w:rFonts w:ascii="Arial Black" w:eastAsia="Arial Black" w:hAnsi="Arial Black" w:cs="Arial Black"/>
          <w:color w:val="00A0CA"/>
          <w:sz w:val="36"/>
          <w:szCs w:val="36"/>
          <w:lang w:val="el-GR"/>
        </w:rPr>
        <w:t>ΒΗΜΑ</w:t>
      </w:r>
      <w:r>
        <w:rPr>
          <w:rFonts w:ascii="Arial Black" w:eastAsia="Arial Black" w:hAnsi="Arial Black" w:cs="Arial Black"/>
          <w:color w:val="00A0CA"/>
          <w:sz w:val="36"/>
          <w:szCs w:val="36"/>
        </w:rPr>
        <w:t xml:space="preserve"> </w:t>
      </w:r>
      <w:r w:rsidR="00000000">
        <w:rPr>
          <w:rFonts w:ascii="Arial Black" w:eastAsia="Arial Black" w:hAnsi="Arial Black" w:cs="Arial Black"/>
          <w:color w:val="00A0CA"/>
          <w:sz w:val="36"/>
          <w:szCs w:val="36"/>
        </w:rPr>
        <w:t xml:space="preserve">3 – </w:t>
      </w:r>
      <w:r>
        <w:rPr>
          <w:rFonts w:ascii="Arial Black" w:eastAsia="Arial Black" w:hAnsi="Arial Black" w:cs="Arial Black"/>
          <w:color w:val="00A0CA"/>
          <w:sz w:val="36"/>
          <w:szCs w:val="36"/>
          <w:lang w:val="el-GR"/>
        </w:rPr>
        <w:t>ΥΛΟΠΟΙΗΣΗ</w:t>
      </w:r>
    </w:p>
    <w:p w14:paraId="3D5D1527" w14:textId="77777777" w:rsidR="0006306F" w:rsidRPr="0006306F" w:rsidRDefault="0006306F" w:rsidP="0006306F">
      <w:pPr>
        <w:rPr>
          <w:rFonts w:ascii="Calibri" w:eastAsia="Calibri" w:hAnsi="Calibri" w:cs="Calibri"/>
          <w:color w:val="000000"/>
          <w:sz w:val="22"/>
          <w:szCs w:val="22"/>
        </w:rPr>
      </w:pPr>
      <w:r w:rsidRPr="0006306F">
        <w:rPr>
          <w:rFonts w:ascii="Calibri" w:eastAsia="Calibri" w:hAnsi="Calibri" w:cs="Calibri"/>
          <w:color w:val="000000"/>
          <w:sz w:val="22"/>
          <w:szCs w:val="22"/>
        </w:rPr>
        <w:lastRenderedPageBreak/>
        <w:t>Μετά την ολοκλήρωση της πρόκλησης 15, οι μαθητές είναι έτοιμοι να εγκαταστήσουν το λογισμικό διαχείρισης βάσεων δεδομένων στον δικό τους ιστότοπο. Μπορούν να εργαστούν σε ζευγάρια ή το καθένα μόνο του. Ο εκπαιδευτής ελέγχει τη σωστή εγκατάσταση και υλοποίηση του λογισμικού.</w:t>
      </w:r>
    </w:p>
    <w:p w14:paraId="17FDCC85" w14:textId="37014811" w:rsidR="0006306F" w:rsidRPr="000E0B2A" w:rsidRDefault="0006306F" w:rsidP="0006306F">
      <w:pPr>
        <w:rPr>
          <w:rFonts w:ascii="Calibri" w:eastAsia="Calibri" w:hAnsi="Calibri" w:cs="Calibri"/>
          <w:color w:val="000000"/>
          <w:sz w:val="22"/>
          <w:szCs w:val="22"/>
        </w:rPr>
      </w:pPr>
      <w:r w:rsidRPr="0006306F">
        <w:rPr>
          <w:rFonts w:ascii="Calibri" w:eastAsia="Calibri" w:hAnsi="Calibri" w:cs="Calibri"/>
          <w:color w:val="000000"/>
          <w:sz w:val="22"/>
          <w:szCs w:val="22"/>
        </w:rPr>
        <w:t>Οι δραστηριότητες μπορεί να είναι ανοιχτές ή κλειστές, ώστε να υπάρχει μία σωστή απάντηση στο πρόβλημα ή περισσότερες. Επομένως, η αξιολόγηση μπορεί να βασίζεται στο επιτευχθέν αποτέλεσμα ή στην αποτελεσματικότητα αυτού του αποτελέσματος ή ακόμα και στην απόδοση της ομάδας. Σε κάθε περίπτωση, μπορεί να ακολουθήσει μια συζήτηση στην τάξη στην οποία οι εκπαιδευόμενοι μπορούν να παρουσιάσουν τη δουλειά τους και να προβληματιστούν σχετικά με τις διαφορετικές προσεγγίσεις. Οι εκπαιδευόμενοι λαμβάνουν εποικοδομητική ανατροφοδότηση από τον εκπαιδευτή και τους συμμαθητές τους.</w:t>
      </w:r>
    </w:p>
    <w:p w14:paraId="4345BF61" w14:textId="77777777" w:rsidR="0003749B" w:rsidRDefault="0003749B"/>
    <w:p w14:paraId="65CBD609" w14:textId="253F8A14" w:rsidR="0003749B" w:rsidRPr="0006306F" w:rsidRDefault="0006306F">
      <w:pPr>
        <w:rPr>
          <w:rFonts w:ascii="Arial Black" w:eastAsia="Arial Black" w:hAnsi="Arial Black" w:cs="Arial Black"/>
          <w:color w:val="00A0CA"/>
          <w:sz w:val="36"/>
          <w:szCs w:val="36"/>
          <w:lang w:val="el-GR"/>
        </w:rPr>
      </w:pPr>
      <w:r w:rsidRPr="0006306F">
        <w:rPr>
          <w:rFonts w:ascii="Arial Black" w:eastAsia="Arial Black" w:hAnsi="Arial Black" w:cs="Arial Black"/>
          <w:color w:val="00A0CA"/>
          <w:sz w:val="36"/>
          <w:szCs w:val="36"/>
          <w:lang w:val="el-GR"/>
        </w:rPr>
        <w:t xml:space="preserve">ΒΗΜΑ 4 – </w:t>
      </w:r>
      <w:r w:rsidRPr="0006306F">
        <w:rPr>
          <w:rFonts w:ascii="Arial Black" w:eastAsia="Arial Black" w:hAnsi="Arial Black" w:cs="Arial Black"/>
          <w:color w:val="00A0CA"/>
          <w:sz w:val="36"/>
          <w:szCs w:val="36"/>
          <w:lang w:val="el-GR"/>
        </w:rPr>
        <w:t>ΣΥΖΗΤΗΣΗ</w:t>
      </w:r>
    </w:p>
    <w:p w14:paraId="6427D682" w14:textId="05535090" w:rsidR="0006306F" w:rsidRDefault="0006306F">
      <w:pPr>
        <w:rPr>
          <w:rFonts w:ascii="Calibri" w:eastAsia="Calibri" w:hAnsi="Calibri" w:cs="Calibri"/>
          <w:color w:val="000000"/>
          <w:sz w:val="22"/>
          <w:szCs w:val="22"/>
        </w:rPr>
      </w:pPr>
      <w:r w:rsidRPr="0006306F">
        <w:rPr>
          <w:rFonts w:ascii="Calibri" w:eastAsia="Calibri" w:hAnsi="Calibri" w:cs="Calibri"/>
          <w:color w:val="000000"/>
          <w:sz w:val="22"/>
          <w:szCs w:val="22"/>
        </w:rPr>
        <w:t>Αφού ολοκληρώσουν την εργασία, μπορεί να ακολουθήσει μια συζήτηση στην τάξη στην οποία οι μαθητές μπορούν να παρουσιάσουν την εργασία τους και να προβληματιστούν σχετικά με τις διαφορετικές προσεγγίσεις. Οι εκπαιδευόμενοι λαμβάνουν εποικοδομητική ανατροφοδότηση από τον εκπαιδευτή και τους συμμαθητές τους.</w:t>
      </w:r>
    </w:p>
    <w:p w14:paraId="76E2752D" w14:textId="77777777" w:rsidR="0003749B" w:rsidRDefault="0003749B">
      <w:pPr>
        <w:rPr>
          <w:rFonts w:ascii="Arial Black" w:eastAsia="Arial Black" w:hAnsi="Arial Black" w:cs="Arial Black"/>
          <w:color w:val="00A0CA"/>
          <w:sz w:val="36"/>
          <w:szCs w:val="36"/>
        </w:rPr>
      </w:pPr>
    </w:p>
    <w:p w14:paraId="68B6429F" w14:textId="366423A1" w:rsidR="0003749B" w:rsidRPr="0006306F" w:rsidRDefault="0006306F">
      <w:pPr>
        <w:pBdr>
          <w:top w:val="nil"/>
          <w:left w:val="nil"/>
          <w:bottom w:val="nil"/>
          <w:right w:val="nil"/>
          <w:between w:val="nil"/>
        </w:pBdr>
        <w:rPr>
          <w:color w:val="000000"/>
          <w:lang w:val="el-GR"/>
        </w:rPr>
      </w:pPr>
      <w:r w:rsidRPr="0006306F">
        <w:rPr>
          <w:rFonts w:ascii="Arial Black" w:eastAsia="Arial Black" w:hAnsi="Arial Black" w:cs="Arial Black"/>
          <w:color w:val="00A0CA"/>
          <w:sz w:val="36"/>
          <w:szCs w:val="36"/>
          <w:lang w:val="el-GR"/>
        </w:rPr>
        <w:t xml:space="preserve">ΒΗΜΑ 5 </w:t>
      </w:r>
      <w:r>
        <w:rPr>
          <w:rFonts w:ascii="Arial Black" w:eastAsia="Arial Black" w:hAnsi="Arial Black" w:cs="Arial Black"/>
          <w:color w:val="00A0CA"/>
          <w:sz w:val="36"/>
          <w:szCs w:val="36"/>
          <w:lang w:val="el-GR"/>
        </w:rPr>
        <w:t>–</w:t>
      </w:r>
      <w:r w:rsidRPr="0006306F">
        <w:rPr>
          <w:rFonts w:ascii="Arial Black" w:eastAsia="Arial Black" w:hAnsi="Arial Black" w:cs="Arial Black"/>
          <w:color w:val="00A0CA"/>
          <w:sz w:val="36"/>
          <w:szCs w:val="36"/>
          <w:lang w:val="el-GR"/>
        </w:rPr>
        <w:t xml:space="preserve"> ΑΞΙΟΛΟΓΗΣΗ</w:t>
      </w:r>
      <w:r>
        <w:rPr>
          <w:rFonts w:ascii="Arial Black" w:eastAsia="Arial Black" w:hAnsi="Arial Black" w:cs="Arial Black"/>
          <w:color w:val="00A0CA"/>
          <w:sz w:val="36"/>
          <w:szCs w:val="36"/>
          <w:lang w:val="el-GR"/>
        </w:rPr>
        <w:t xml:space="preserve"> </w:t>
      </w:r>
    </w:p>
    <w:p w14:paraId="3D8415D4" w14:textId="11D0AB7B" w:rsidR="0006306F" w:rsidRPr="000E0B2A" w:rsidRDefault="0006306F" w:rsidP="000E0B2A">
      <w:pPr>
        <w:rPr>
          <w:rFonts w:ascii="Calibri" w:eastAsia="Calibri" w:hAnsi="Calibri" w:cs="Calibri"/>
          <w:color w:val="000000"/>
          <w:sz w:val="22"/>
          <w:szCs w:val="22"/>
        </w:rPr>
      </w:pPr>
      <w:r w:rsidRPr="0006306F">
        <w:rPr>
          <w:rFonts w:ascii="Calibri" w:eastAsia="Calibri" w:hAnsi="Calibri" w:cs="Calibri"/>
          <w:color w:val="000000"/>
          <w:sz w:val="22"/>
          <w:szCs w:val="22"/>
        </w:rPr>
        <w:t>Ο εκπαιδευτής θα αξιολογήσει τα υλικά που παράγονται, θα προτείνει βελτιώσεις και θα δώσει συμβουλές.</w:t>
      </w:r>
    </w:p>
    <w:p w14:paraId="6E518118" w14:textId="77777777" w:rsidR="0003749B" w:rsidRDefault="0003749B"/>
    <w:p w14:paraId="47D279AB" w14:textId="77777777" w:rsidR="0003749B" w:rsidRDefault="0003749B"/>
    <w:p w14:paraId="70926A03" w14:textId="77777777" w:rsidR="0003749B" w:rsidRDefault="0003749B">
      <w:bookmarkStart w:id="3" w:name="_heading=h.3znysh7" w:colFirst="0" w:colLast="0"/>
      <w:bookmarkEnd w:id="3"/>
    </w:p>
    <w:sectPr w:rsidR="0003749B">
      <w:headerReference w:type="default" r:id="rId16"/>
      <w:footerReference w:type="default" r:id="rId17"/>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82EBF" w14:textId="77777777" w:rsidR="00EF5580" w:rsidRDefault="00EF5580">
      <w:r>
        <w:separator/>
      </w:r>
    </w:p>
  </w:endnote>
  <w:endnote w:type="continuationSeparator" w:id="0">
    <w:p w14:paraId="7864920A" w14:textId="77777777" w:rsidR="00EF5580" w:rsidRDefault="00EF5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Noto Sans Symbols">
    <w:charset w:val="00"/>
    <w:family w:val="auto"/>
    <w:pitch w:val="default"/>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libri"/>
    <w:panose1 w:val="00000000000000000000"/>
    <w:charset w:val="00"/>
    <w:family w:val="roman"/>
    <w:notTrueType/>
    <w:pitch w:val="default"/>
  </w:font>
  <w:font w:name="Calibri">
    <w:panose1 w:val="020F0502020204030204"/>
    <w:charset w:val="A1"/>
    <w:family w:val="swiss"/>
    <w:pitch w:val="variable"/>
    <w:sig w:usb0="E4002EFF" w:usb1="C200247B" w:usb2="00000009" w:usb3="00000000" w:csb0="000001FF" w:csb1="00000000"/>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BD72F" w14:textId="77777777" w:rsidR="0003749B" w:rsidRDefault="00000000">
    <w:pPr>
      <w:jc w:val="right"/>
      <w:rPr>
        <w:rFonts w:ascii="Calibri" w:eastAsia="Calibri" w:hAnsi="Calibri" w:cs="Calibri"/>
        <w:smallCaps/>
        <w:color w:val="00A0CA"/>
        <w:sz w:val="16"/>
        <w:szCs w:val="16"/>
      </w:rPr>
    </w:pPr>
    <w:hyperlink r:id="rId1">
      <w:r>
        <w:rPr>
          <w:color w:val="0070C0"/>
          <w:sz w:val="18"/>
          <w:szCs w:val="18"/>
          <w:u w:val="single"/>
        </w:rPr>
        <w:t>www.silvercoders.eu</w:t>
      </w:r>
    </w:hyperlink>
    <w:r>
      <w:t xml:space="preserve">                                                           </w:t>
    </w:r>
    <w:r>
      <w:rPr>
        <w:rFonts w:ascii="Calibri" w:eastAsia="Calibri" w:hAnsi="Calibri" w:cs="Calibri"/>
        <w:smallCaps/>
        <w:color w:val="00A0CA"/>
        <w:sz w:val="16"/>
        <w:szCs w:val="16"/>
      </w:rPr>
      <w:t>This document reflects only the author’s view and the National Agency and the European Commission are not responsible for any use that may be made of the information it contains</w:t>
    </w:r>
    <w:r>
      <w:rPr>
        <w:noProof/>
      </w:rPr>
      <w:drawing>
        <wp:anchor distT="0" distB="0" distL="114300" distR="114300" simplePos="0" relativeHeight="251658240" behindDoc="0" locked="0" layoutInCell="1" hidden="0" allowOverlap="1" wp14:anchorId="3A03F21E" wp14:editId="446C4E5A">
          <wp:simplePos x="0" y="0"/>
          <wp:positionH relativeFrom="column">
            <wp:posOffset>-842820</wp:posOffset>
          </wp:positionH>
          <wp:positionV relativeFrom="paragraph">
            <wp:posOffset>-122352</wp:posOffset>
          </wp:positionV>
          <wp:extent cx="322638" cy="325120"/>
          <wp:effectExtent l="0" t="0" r="0" b="0"/>
          <wp:wrapNone/>
          <wp:docPr id="20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322638" cy="325120"/>
                  </a:xfrm>
                  <a:prstGeom prst="rect">
                    <a:avLst/>
                  </a:prstGeom>
                  <a:ln/>
                </pic:spPr>
              </pic:pic>
            </a:graphicData>
          </a:graphic>
        </wp:anchor>
      </w:drawing>
    </w:r>
  </w:p>
  <w:p w14:paraId="3E8B1A97" w14:textId="77777777" w:rsidR="0003749B" w:rsidRDefault="0003749B">
    <w:pPr>
      <w:pBdr>
        <w:top w:val="single" w:sz="4" w:space="1" w:color="A6A6A6"/>
        <w:left w:val="nil"/>
        <w:bottom w:val="none" w:sz="0" w:space="0" w:color="000000"/>
        <w:right w:val="nil"/>
        <w:between w:val="nil"/>
      </w:pBdr>
      <w:tabs>
        <w:tab w:val="left" w:pos="9720"/>
      </w:tabs>
      <w:ind w:left="-720" w:right="-630"/>
      <w:rPr>
        <w:color w:val="898989"/>
        <w:sz w:val="16"/>
        <w:szCs w:val="16"/>
      </w:rPr>
    </w:pPr>
  </w:p>
  <w:p w14:paraId="7987D7B6" w14:textId="77777777" w:rsidR="0003749B"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404FC7">
      <w:rPr>
        <w:noProof/>
        <w:color w:val="898989"/>
        <w:sz w:val="16"/>
        <w:szCs w:val="16"/>
      </w:rPr>
      <w:t>1</w:t>
    </w:r>
    <w:r>
      <w:rPr>
        <w:color w:val="898989"/>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1F729" w14:textId="77777777" w:rsidR="00EF5580" w:rsidRDefault="00EF5580">
      <w:r>
        <w:separator/>
      </w:r>
    </w:p>
  </w:footnote>
  <w:footnote w:type="continuationSeparator" w:id="0">
    <w:p w14:paraId="003865BA" w14:textId="77777777" w:rsidR="00EF5580" w:rsidRDefault="00EF5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97640" w14:textId="77777777" w:rsidR="0003749B" w:rsidRDefault="00000000">
    <w:pPr>
      <w:jc w:val="right"/>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08BA2FFF" w14:textId="77777777" w:rsidR="0003749B" w:rsidRDefault="0003749B">
    <w:pPr>
      <w:pBdr>
        <w:top w:val="nil"/>
        <w:left w:val="nil"/>
        <w:bottom w:val="nil"/>
        <w:right w:val="nil"/>
        <w:between w:val="nil"/>
      </w:pBdr>
      <w:spacing w:line="288" w:lineRule="auto"/>
      <w:jc w:val="center"/>
      <w:rPr>
        <w:rFonts w:ascii="Roboto" w:eastAsia="Roboto" w:hAnsi="Roboto" w:cs="Roboto"/>
        <w:color w:val="000000"/>
        <w:sz w:val="20"/>
        <w:szCs w:val="20"/>
      </w:rPr>
    </w:pPr>
  </w:p>
  <w:p w14:paraId="69D00CB3" w14:textId="77777777" w:rsidR="0003749B" w:rsidRDefault="0003749B">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A717EB"/>
    <w:multiLevelType w:val="multilevel"/>
    <w:tmpl w:val="7C9CDF9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659966D8"/>
    <w:multiLevelType w:val="multilevel"/>
    <w:tmpl w:val="97E47E3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75AF17A9"/>
    <w:multiLevelType w:val="multilevel"/>
    <w:tmpl w:val="C1AEA84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F6932F7"/>
    <w:multiLevelType w:val="multilevel"/>
    <w:tmpl w:val="CBD8D312"/>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51503462">
    <w:abstractNumId w:val="0"/>
  </w:num>
  <w:num w:numId="2" w16cid:durableId="888734460">
    <w:abstractNumId w:val="1"/>
  </w:num>
  <w:num w:numId="3" w16cid:durableId="771053526">
    <w:abstractNumId w:val="2"/>
  </w:num>
  <w:num w:numId="4" w16cid:durableId="675750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49B"/>
    <w:rsid w:val="0003749B"/>
    <w:rsid w:val="0006306F"/>
    <w:rsid w:val="000E0B2A"/>
    <w:rsid w:val="00201733"/>
    <w:rsid w:val="00404FC7"/>
    <w:rsid w:val="00413A47"/>
    <w:rsid w:val="00EF5580"/>
    <w:rsid w:val="00F15F82"/>
    <w:rsid w:val="00FF38C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76E36"/>
  <w15:docId w15:val="{8D685B59-A11B-4F5B-B0F9-70BEDE42D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4"/>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character" w:customStyle="1" w:styleId="NoSpacingChar">
    <w:name w:val="No Spacing Char"/>
    <w:basedOn w:val="DefaultParagraphFont"/>
    <w:link w:val="NoSpacing"/>
    <w:uiPriority w:val="1"/>
    <w:rsid w:val="00C815B1"/>
    <w:rPr>
      <w:rFonts w:ascii="Arial" w:hAnsi="Arial"/>
      <w:color w:val="FFFFFF" w:themeColor="background1"/>
      <w:szCs w:val="22"/>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appdynamics.com/topics/database-management-systems"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0.png"/></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silvercoders.eu"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MLHwiClm8c6JYbKTMizxmxr4xw==">AMUW2mWN3wl733m1FkKhKvh/EruIHKiJRlOvuOyedGpfgXTxoFCWJRB0/wezb1hqzPslcqu8Ya4TpGQ/WyYSuldRKhaKT1327O0rTpObl+ukW/8nM6AcW7uLGHc6PY/GwAmzdbRQFXhSBlgH+LhoASWuqXDP1+YTYkr/aKBFuY1SmhpQJv+9nOE=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490</Words>
  <Characters>2646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2023-01-23T13:22:00Z</dcterms:created>
  <dcterms:modified xsi:type="dcterms:W3CDTF">2023-01-23T13:22:00Z</dcterms:modified>
</cp:coreProperties>
</file>